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4162.010.26.1.0810-2026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YIHAN TATIANA MOSQUERA MOSQUERA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.976562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1.234.190.182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1.95312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20/ene/2026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81666908</w:t>
              <w:tab/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307876807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Compensar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14/mayo/2026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Abril 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(5)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en la realización de acciones para la iniciación y formación deportiva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través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las jornadas y eventos realizados en campo, para la intervención con los diferentes tipos de población que maneja el proyecto, así como al proceso de socialización y a la vinculación de la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población beneficiaría del Proyecto.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2.Brindar apoyo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garantizar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 través de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bases de información verificables, el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cumplimiento de las metas establecidas en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cantidad de grupos y beneficiarios a partir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la ejecución contractual en el programa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institucional asignado y/o como apoyo en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cualquiera de las estrategias propias de la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sub secretaría de fomento deportivo en la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ciudad de cali y corregimientos.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 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Realicé jornadas de tenis de campo dirigidas al fortalecimiento deportivo de niños, niñas y jóvenes en la Comuna 5. Este proceso formativo integró la técnica deportiva con un sólido componente de desarrollo humano, priorizando la enseñanza de valores y habilidades sociales. Los encuentros se desarrollaron de forma presencial en la Unidad Recreativa Plazas Verdes ubicado en Chiminangos y el Polideportivo La Riviera en el barrio Villa del Prado.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y garanticé la vinculación formal de los beneficiarios de la Comuna 5 al programa Deporvida mediante el diligenciamiento y radicación de las fichas de inscripción. Este procedimiento administrativo fue fundamental para el fortalecimiento institucional, ya que permitió consolidar un registro organizado que facilita el acceso de niños y jóvenes a la oferta formativa del sector.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reunión de la Zona 2, cuyo propósito central fue la revisión técnica de los cronogramas de actividades, la planeación de las sesiones de entrenamiento y el estado de las fichas de inscripción de cada beneficiario. Este encuentro se consolidó como un espacio de suma importancia para la alineación operativa y el fortalecimiento de los procesos formativos que se ejecutan actualmente en el territorio.</w:t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apoyo en la actualización del archivo digital en Google Drive. Esta labor de organización documental aseguró que todos los insumos técnicos cumplieran con los requisitos de integridad y trazabilidad exigidos por la entidad, optimizando los procesos de consulta y contribuyendo a la mejora continua de los flujos de información dentro del Sistema de Gestión de Calidad.</w:t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Participé en la mesa de trabajo conjunta con la gestora de escenarios, Elizabeth Lozano, y el presidente de la Junta de Acción Comunal del barrio La Riviera, Raúl Forero. El encuentro tuvo como propósito principal concertar y consolidar la programación horaria para el uso de la cancha de tenis, garantizando así un espacio adecuado y permanente para el beneficio formativo de los niños, niñas y adolescentes de la Comuna 5.</w:t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https://drive.google.com/drive/folders/1sk9k0G2oN-nKuNOFgyv6WBY3yR01p6X7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164205" cy="743585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4205" cy="7435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bookmarkStart w:colFirst="0" w:colLast="0" w:name="_heading=h.2lk440ah0obd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/mayo/2026</w:t>
            </w:r>
          </w:p>
          <w:p w:rsidR="00000000" w:rsidDel="00000000" w:rsidP="00000000" w:rsidRDefault="00000000" w:rsidRPr="00000000" w14:paraId="000000A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39272" cy="342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39272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sk9k0G2oN-nKuNOFgyv6WBY3yR01p6X7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PXyIbSzhfSv6tj5N42wulqWFjQ==">CgMxLjAyDmguc2YwbnhyNmh2OGh4Mg5oLjJsazQ0MGFoMG9iZDgAciExWWE3X2FjdTNUVlljS05qS050WDFnTzNpdVM1ZEJpdXM=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